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A4" w:rsidRDefault="002130A4" w:rsidP="00974EB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AE1BF8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974EB1" w:rsidRPr="00974EB1" w:rsidRDefault="00974EB1" w:rsidP="00974EB1">
      <w:pPr>
        <w:jc w:val="center"/>
        <w:rPr>
          <w:b/>
          <w:sz w:val="28"/>
          <w:szCs w:val="28"/>
        </w:rPr>
      </w:pPr>
      <w:r w:rsidRPr="00974EB1">
        <w:rPr>
          <w:rFonts w:ascii="Times New Roman" w:hAnsi="Times New Roman" w:cs="Times New Roman"/>
          <w:b/>
          <w:bCs/>
          <w:sz w:val="28"/>
          <w:szCs w:val="28"/>
        </w:rPr>
        <w:t>Доступная образовательная среда, условия её обеспечения</w:t>
      </w:r>
    </w:p>
    <w:p w:rsidR="00974EB1" w:rsidRPr="00974EB1" w:rsidRDefault="00974EB1" w:rsidP="00974EB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EB1">
        <w:rPr>
          <w:rFonts w:ascii="Times New Roman" w:hAnsi="Times New Roman" w:cs="Times New Roman"/>
          <w:b/>
          <w:sz w:val="28"/>
          <w:szCs w:val="28"/>
        </w:rPr>
        <w:t>Программа «Доступная среда» как основополагающий документ управленческой деятельности руководителя образовательной организации при создании доступной среды.</w:t>
      </w:r>
    </w:p>
    <w:p w:rsidR="00974EB1" w:rsidRDefault="00974EB1" w:rsidP="00974E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Государственная программа «Доступная среда» была создана в 2011 году. </w:t>
      </w:r>
      <w:proofErr w:type="gramStart"/>
      <w:r w:rsidRPr="00974EB1">
        <w:rPr>
          <w:rFonts w:ascii="Times New Roman" w:hAnsi="Times New Roman" w:cs="Times New Roman"/>
          <w:sz w:val="28"/>
          <w:szCs w:val="28"/>
        </w:rPr>
        <w:t>Основополагающим документом, определяющим основные направления реализации Программы является</w:t>
      </w:r>
      <w:proofErr w:type="gramEnd"/>
      <w:r w:rsidRPr="00974EB1">
        <w:rPr>
          <w:rFonts w:ascii="Times New Roman" w:hAnsi="Times New Roman" w:cs="Times New Roman"/>
          <w:sz w:val="28"/>
          <w:szCs w:val="28"/>
        </w:rPr>
        <w:t xml:space="preserve"> на современном этапе Постановление Правительства РФ от 29.03.2019 г. № 363 «Об утверждении государственной программы Российской Федерации «Доступная среда». </w:t>
      </w:r>
    </w:p>
    <w:p w:rsidR="00974EB1" w:rsidRDefault="00974EB1" w:rsidP="00974E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>В документе представлена приоритетная цель Государственной программы: создание условий, позволяющих обеспечить инвалидам равный с другими доступ к объектам и услугам, имеющимся у всех слоев населения, таких как окружающая среда, транспорт, источники информации и связи и др. Для реализации данной цели нужно со</w:t>
      </w:r>
      <w:r>
        <w:rPr>
          <w:rFonts w:ascii="Times New Roman" w:hAnsi="Times New Roman" w:cs="Times New Roman"/>
          <w:sz w:val="28"/>
          <w:szCs w:val="28"/>
        </w:rPr>
        <w:t>здать доступную для всех среду.</w:t>
      </w:r>
    </w:p>
    <w:p w:rsidR="00674783" w:rsidRDefault="00974EB1" w:rsidP="00974E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>Вопросы организации доступной среды для лиц с ограниченными возможностями здоровья в современном мире стали специфическим разделом социальной политики всех государств мира. Данное направление государственной деятельности появилось не очень давно, но оно сразу позволило обеспечить людям с физическими ограничениями равные возможности в любой сфере социальной жизни. Появившиеся документы, направленные на достижение международных договоренностей и совершенствование государственных законодательств, поставили многие страны перед необходимостью обеспечения достойных условий, приводящих к возможности максимального развитие способностей инвалидов и обеспечению их интеграции в общество. Для определения эффективности данного политического направления разработаны критерии, ведущим из них является организация доступной среды для людей с ограниченными возможностями и предоставление им условий для работы и получения образования наравне со здоровыми членами общества.</w:t>
      </w:r>
    </w:p>
    <w:p w:rsidR="00974EB1" w:rsidRDefault="00974EB1" w:rsidP="00974E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EB1" w:rsidRPr="00974EB1" w:rsidRDefault="00974EB1" w:rsidP="00974EB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EB1">
        <w:rPr>
          <w:rFonts w:ascii="Times New Roman" w:hAnsi="Times New Roman" w:cs="Times New Roman"/>
          <w:b/>
          <w:sz w:val="28"/>
          <w:szCs w:val="28"/>
        </w:rPr>
        <w:t>Задачи организации доступной среды в образовательной организации</w:t>
      </w:r>
    </w:p>
    <w:p w:rsidR="00974EB1" w:rsidRPr="00974EB1" w:rsidRDefault="00974EB1" w:rsidP="00974EB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Введение и совершенствование инклюзивного образования. </w:t>
      </w:r>
    </w:p>
    <w:p w:rsidR="00974EB1" w:rsidRPr="00974EB1" w:rsidRDefault="00974EB1" w:rsidP="00974EB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школьной среды для детей-инвалидов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4EB1" w:rsidRPr="00974EB1" w:rsidRDefault="00974EB1" w:rsidP="00974EB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>Обеспечение информационно-справочной поддержки обучающихся, их родителей и педа</w:t>
      </w:r>
      <w:r>
        <w:rPr>
          <w:rFonts w:ascii="Times New Roman" w:hAnsi="Times New Roman" w:cs="Times New Roman"/>
          <w:sz w:val="28"/>
          <w:szCs w:val="28"/>
        </w:rPr>
        <w:t>гогов по вопросам инвалидности.</w:t>
      </w:r>
    </w:p>
    <w:p w:rsidR="00974EB1" w:rsidRDefault="00974EB1" w:rsidP="00974EB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lastRenderedPageBreak/>
        <w:t>Организация доступной среды.</w:t>
      </w:r>
    </w:p>
    <w:p w:rsidR="00974EB1" w:rsidRDefault="00974EB1" w:rsidP="00974EB1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74EB1" w:rsidRDefault="00974EB1" w:rsidP="00974EB1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EB1">
        <w:rPr>
          <w:rFonts w:ascii="Times New Roman" w:hAnsi="Times New Roman" w:cs="Times New Roman"/>
          <w:b/>
          <w:sz w:val="28"/>
          <w:szCs w:val="28"/>
        </w:rPr>
        <w:t xml:space="preserve">Понятийно-терминологический аппарат </w:t>
      </w:r>
    </w:p>
    <w:p w:rsidR="00974EB1" w:rsidRDefault="00974EB1" w:rsidP="00974EB1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EB1">
        <w:rPr>
          <w:rFonts w:ascii="Times New Roman" w:hAnsi="Times New Roman" w:cs="Times New Roman"/>
          <w:b/>
          <w:sz w:val="28"/>
          <w:szCs w:val="28"/>
        </w:rPr>
        <w:t>проекта «Доступная среда»</w:t>
      </w:r>
    </w:p>
    <w:p w:rsidR="00974EB1" w:rsidRPr="00974EB1" w:rsidRDefault="00974EB1" w:rsidP="00974EB1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74EB1" w:rsidRP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 У понятия «доступная» среда» имеется синоним «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безбарьерная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среда». В настоящее время и то и другое понятие применяются во многих государственных документах, иногда они могут по-иному трактоваться имеют в разных источниках. Интегрированное определение звучит следующим образом: </w:t>
      </w:r>
    </w:p>
    <w:p w:rsidR="00974EB1" w:rsidRP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Безбарьерная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среда – это внедрение внедренные в окружающий мир определенных элементов, которые предоставляют </w:t>
      </w:r>
      <w:proofErr w:type="gramStart"/>
      <w:r w:rsidRPr="00974EB1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974EB1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или инвалидностью возможность свободно перемещаться в окружающем пространстве и взаимодействовать с многообразными элементами его. </w:t>
      </w:r>
      <w:proofErr w:type="gramStart"/>
      <w:r w:rsidRPr="00974EB1">
        <w:rPr>
          <w:rFonts w:ascii="Times New Roman" w:hAnsi="Times New Roman" w:cs="Times New Roman"/>
          <w:sz w:val="28"/>
          <w:szCs w:val="28"/>
        </w:rPr>
        <w:t>В широком смысле следует понимать, что организация доступной среды в образовательной организации – это обеспечение безопасных условий нахождения в образовательной организации любого типа (школе, дошкольном учреждении, в учреждении дополнительного или профессионального образования) для обучающихся с ограниченными возможностями здоровья.</w:t>
      </w:r>
      <w:proofErr w:type="gramEnd"/>
      <w:r w:rsidRPr="00974EB1">
        <w:rPr>
          <w:rFonts w:ascii="Times New Roman" w:hAnsi="Times New Roman" w:cs="Times New Roman"/>
          <w:sz w:val="28"/>
          <w:szCs w:val="28"/>
        </w:rPr>
        <w:t xml:space="preserve"> К тому же, правильно спроектированный и оформленный пандус удобен для всех посетителей образовательной организации, поскольку помогает обеспечить безопасный спуск, съезд не только инвалидам, </w:t>
      </w:r>
      <w:proofErr w:type="gramStart"/>
      <w:r w:rsidRPr="00974EB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74EB1">
        <w:rPr>
          <w:rFonts w:ascii="Times New Roman" w:hAnsi="Times New Roman" w:cs="Times New Roman"/>
          <w:sz w:val="28"/>
          <w:szCs w:val="28"/>
        </w:rPr>
        <w:t xml:space="preserve"> и другим группам обучающихся.</w:t>
      </w:r>
    </w:p>
    <w:p w:rsidR="00974EB1" w:rsidRP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Организация доступной среды означает оборудование используемых поверхностей удобными поручнями, пандусами, нескользкой плиткой, с помощью которых будет удобнее передвигаться не только инвалидам, но и другим детям, педагогам и родителям (например, пожилым людям или беременным женщинам). </w:t>
      </w:r>
    </w:p>
    <w:p w:rsidR="00974EB1" w:rsidRP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Инвалид - человек, у которого есть нарушения здоровья, влекущие постоянные расстройства функций организма: поражение 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опорнодвигательного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аппарата, ослабление зрения, дефекты слухового аппарата. Все они приводят к ограничению жизнедеятельности ребенка и требуют его социальной защиты. 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Маломобильные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группы населения - так называют людей, которые затрудняются самостоятельно передвигаться, получать услуги, нужную им информацию или плохо ориентируются в пространстве: инвалиды, люди с временным нарушением здоровья, беременные женщины, люди старших возрастов, люди с детскими колясками и др.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EB1" w:rsidRDefault="00974EB1" w:rsidP="00974EB1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EB1">
        <w:rPr>
          <w:rFonts w:ascii="Times New Roman" w:hAnsi="Times New Roman" w:cs="Times New Roman"/>
          <w:b/>
          <w:sz w:val="28"/>
          <w:szCs w:val="28"/>
        </w:rPr>
        <w:lastRenderedPageBreak/>
        <w:t>Барьеры окружающей среды для инвалидов разных форм ограничения возможностей здоровья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Для разных форм ограничения возможностей здоровья существуют различные преграждающие барьеры. 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Для </w:t>
      </w:r>
      <w:r w:rsidRPr="00093961">
        <w:rPr>
          <w:rFonts w:ascii="Times New Roman" w:hAnsi="Times New Roman" w:cs="Times New Roman"/>
          <w:b/>
          <w:i/>
          <w:sz w:val="28"/>
          <w:szCs w:val="28"/>
        </w:rPr>
        <w:t>инвалидов – колясочников</w:t>
      </w:r>
      <w:r w:rsidRPr="00974EB1">
        <w:rPr>
          <w:rFonts w:ascii="Times New Roman" w:hAnsi="Times New Roman" w:cs="Times New Roman"/>
          <w:sz w:val="28"/>
          <w:szCs w:val="28"/>
        </w:rPr>
        <w:t xml:space="preserve"> барьерами становятся различные возвышения: пороги, ступени. Также неровности, скользкое покрытие пола, неграмотно оборудованные пандусы, отсутствие поручней, высокие прилавки. Барьером станет несоответствующая территория, мешающая развороту коляски, узкие дверные проемы, неформатные коридоры. Отсутствие помощи при преодолении препятствий - это тоже барьер. 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Pr="00093961">
        <w:rPr>
          <w:rFonts w:ascii="Times New Roman" w:hAnsi="Times New Roman" w:cs="Times New Roman"/>
          <w:b/>
          <w:i/>
          <w:sz w:val="28"/>
          <w:szCs w:val="28"/>
        </w:rPr>
        <w:t>с нарушениями опорно-двигательного аппарата</w:t>
      </w:r>
      <w:r w:rsidRPr="00974EB1">
        <w:rPr>
          <w:rFonts w:ascii="Times New Roman" w:hAnsi="Times New Roman" w:cs="Times New Roman"/>
          <w:sz w:val="28"/>
          <w:szCs w:val="28"/>
        </w:rPr>
        <w:t xml:space="preserve"> барьерами могут быть похожие препятствия, как у колясочников, для тех, кто перемещается самостоятельно с помощью костылей, тростей, опор. Для тех, кто не действует руками – это открывание дверей, снятие одежды и обуви и т.д., пользование краном. 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Для </w:t>
      </w:r>
      <w:r w:rsidRPr="00237ECA">
        <w:rPr>
          <w:rFonts w:ascii="Times New Roman" w:hAnsi="Times New Roman" w:cs="Times New Roman"/>
          <w:b/>
          <w:i/>
          <w:sz w:val="28"/>
          <w:szCs w:val="28"/>
        </w:rPr>
        <w:t>инвалидов с нарушениями зрения</w:t>
      </w:r>
      <w:r w:rsidRPr="00974EB1">
        <w:rPr>
          <w:rFonts w:ascii="Times New Roman" w:hAnsi="Times New Roman" w:cs="Times New Roman"/>
          <w:sz w:val="28"/>
          <w:szCs w:val="28"/>
        </w:rPr>
        <w:t xml:space="preserve"> барьерами являются отсутствие тактильных указателей направления движения, архитектурные особенности, преграждающие движение (стойки, колонны, углы, стеклянные двери без контрастного обозначения и др.); неровное покрытие. 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Для </w:t>
      </w:r>
      <w:r w:rsidRPr="00237ECA">
        <w:rPr>
          <w:rFonts w:ascii="Times New Roman" w:hAnsi="Times New Roman" w:cs="Times New Roman"/>
          <w:b/>
          <w:i/>
          <w:sz w:val="28"/>
          <w:szCs w:val="28"/>
        </w:rPr>
        <w:t>инвалидов с нарушениями слуха</w:t>
      </w:r>
      <w:r w:rsidRPr="00974EB1">
        <w:rPr>
          <w:rFonts w:ascii="Times New Roman" w:hAnsi="Times New Roman" w:cs="Times New Roman"/>
          <w:sz w:val="28"/>
          <w:szCs w:val="28"/>
        </w:rPr>
        <w:t xml:space="preserve"> в качестве барьеров выступают отсутствие наглядных средств, возможности подключения современных слуховых аппаратов к сети, электромагнитные помехи при проходе через турникеты, отсутствие 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Для </w:t>
      </w:r>
      <w:r w:rsidRPr="00237ECA">
        <w:rPr>
          <w:rFonts w:ascii="Times New Roman" w:hAnsi="Times New Roman" w:cs="Times New Roman"/>
          <w:b/>
          <w:i/>
          <w:sz w:val="28"/>
          <w:szCs w:val="28"/>
        </w:rPr>
        <w:t>инвалидов с нарушениями умственного развития</w:t>
      </w:r>
      <w:r w:rsidRPr="00974EB1">
        <w:rPr>
          <w:rFonts w:ascii="Times New Roman" w:hAnsi="Times New Roman" w:cs="Times New Roman"/>
          <w:sz w:val="28"/>
          <w:szCs w:val="28"/>
        </w:rPr>
        <w:t xml:space="preserve"> необходимо обеспечить информацию, понятную и доступную для понимания, отсутствие помощника также служит для него барьером. 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Одной из приоритетных проблем государства в последнее время стала реабилитация людей с ограниченными возможностями. В России </w:t>
      </w:r>
      <w:proofErr w:type="gramStart"/>
      <w:r w:rsidRPr="00974EB1">
        <w:rPr>
          <w:rFonts w:ascii="Times New Roman" w:hAnsi="Times New Roman" w:cs="Times New Roman"/>
          <w:sz w:val="28"/>
          <w:szCs w:val="28"/>
        </w:rPr>
        <w:t>разработана</w:t>
      </w:r>
      <w:proofErr w:type="gramEnd"/>
      <w:r w:rsidRPr="00974EB1">
        <w:rPr>
          <w:rFonts w:ascii="Times New Roman" w:hAnsi="Times New Roman" w:cs="Times New Roman"/>
          <w:sz w:val="28"/>
          <w:szCs w:val="28"/>
        </w:rPr>
        <w:t xml:space="preserve"> и реализуется 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проект-пргограмма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по созданию 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среды для 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групп населения. </w:t>
      </w:r>
    </w:p>
    <w:p w:rsidR="00974EB1" w:rsidRDefault="00974EB1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EB1">
        <w:rPr>
          <w:rFonts w:ascii="Times New Roman" w:hAnsi="Times New Roman" w:cs="Times New Roman"/>
          <w:sz w:val="28"/>
          <w:szCs w:val="28"/>
        </w:rPr>
        <w:t xml:space="preserve">Как выглядит </w:t>
      </w:r>
      <w:proofErr w:type="spellStart"/>
      <w:r w:rsidRPr="00974EB1">
        <w:rPr>
          <w:rFonts w:ascii="Times New Roman" w:hAnsi="Times New Roman" w:cs="Times New Roman"/>
          <w:sz w:val="28"/>
          <w:szCs w:val="28"/>
        </w:rPr>
        <w:t>безбарьерная</w:t>
      </w:r>
      <w:proofErr w:type="spellEnd"/>
      <w:r w:rsidRPr="00974EB1">
        <w:rPr>
          <w:rFonts w:ascii="Times New Roman" w:hAnsi="Times New Roman" w:cs="Times New Roman"/>
          <w:sz w:val="28"/>
          <w:szCs w:val="28"/>
        </w:rPr>
        <w:t xml:space="preserve"> среда? Окружающая среда, которую оборудуют специальными приспособлениями с учетом потребностей инвалидов и детей с ограниченными возможностями здоровья, чтобы люди с особыми потребностями могли вести нормальный образ жизни, как можно меньше зависели от окружающих. Показателем эффективности деятельности, ведущейся образовательной организацией, является доступность для инвалида окружающей среды: вход и выход из жилого помещения, пользование общественным транспортом, посещение образовательной организации, доступная работа и передвижение по рабочему помещению, </w:t>
      </w:r>
      <w:r w:rsidRPr="00974EB1">
        <w:rPr>
          <w:rFonts w:ascii="Times New Roman" w:hAnsi="Times New Roman" w:cs="Times New Roman"/>
          <w:sz w:val="28"/>
          <w:szCs w:val="28"/>
        </w:rPr>
        <w:lastRenderedPageBreak/>
        <w:t>присутствие в учреждениях культуры. А в первую очередь - доступность информации и возможность пользоваться каналами коммуникации.</w:t>
      </w:r>
    </w:p>
    <w:p w:rsidR="00FE556D" w:rsidRDefault="00FE556D" w:rsidP="00974EB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EB1" w:rsidRDefault="00974EB1" w:rsidP="00974EB1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EB1">
        <w:rPr>
          <w:rFonts w:ascii="Times New Roman" w:hAnsi="Times New Roman" w:cs="Times New Roman"/>
          <w:b/>
          <w:sz w:val="28"/>
          <w:szCs w:val="28"/>
        </w:rPr>
        <w:t>Рекомендации по устранению барьеров окружающей среды для инвалидов с разными формами инвалидности</w:t>
      </w:r>
    </w:p>
    <w:p w:rsidR="00854DBD" w:rsidRDefault="00854DBD" w:rsidP="00974EB1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518"/>
        <w:gridCol w:w="7053"/>
      </w:tblGrid>
      <w:tr w:rsidR="00974EB1" w:rsidTr="00854DBD">
        <w:tc>
          <w:tcPr>
            <w:tcW w:w="2518" w:type="dxa"/>
          </w:tcPr>
          <w:p w:rsidR="00974EB1" w:rsidRPr="00854DBD" w:rsidRDefault="00974EB1" w:rsidP="00854DB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Основные формы инвалидности</w:t>
            </w:r>
          </w:p>
        </w:tc>
        <w:tc>
          <w:tcPr>
            <w:tcW w:w="7053" w:type="dxa"/>
          </w:tcPr>
          <w:p w:rsidR="00974EB1" w:rsidRPr="00854DBD" w:rsidRDefault="00974EB1" w:rsidP="00854DB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Общие рекомендации по устранению барьеров окружающей среды</w:t>
            </w:r>
          </w:p>
        </w:tc>
      </w:tr>
      <w:tr w:rsidR="00974EB1" w:rsidTr="00854DBD">
        <w:tc>
          <w:tcPr>
            <w:tcW w:w="2518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Инвалиды, передвигающиеся на креслах-колясках</w:t>
            </w:r>
          </w:p>
        </w:tc>
        <w:tc>
          <w:tcPr>
            <w:tcW w:w="7053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Отсутствие барьеров в процессе передвижения к месту оказания услуг, разработка альтернативных способов оказания услуг, при необходимости и в домашних условиях, правильное оформление информации, привлечение помощников</w:t>
            </w:r>
          </w:p>
        </w:tc>
      </w:tr>
      <w:tr w:rsidR="00974EB1" w:rsidTr="00854DBD">
        <w:tc>
          <w:tcPr>
            <w:tcW w:w="2518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Инвалиды с нарушениями опорно-двигательного аппарата</w:t>
            </w:r>
          </w:p>
        </w:tc>
        <w:tc>
          <w:tcPr>
            <w:tcW w:w="7053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Отсутствие барьеров в процессе передвижения к месту оказания услуг, предоставление мест для отдыха; для помощи инвалидам, у которых затруднено действие руками, своевременная поддержка в процессе совершения затрудненных действий</w:t>
            </w:r>
          </w:p>
        </w:tc>
      </w:tr>
      <w:tr w:rsidR="00974EB1" w:rsidTr="00854DBD">
        <w:tc>
          <w:tcPr>
            <w:tcW w:w="2518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Инвалиды с нарушениями зрения</w:t>
            </w:r>
          </w:p>
        </w:tc>
        <w:tc>
          <w:tcPr>
            <w:tcW w:w="7053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 xml:space="preserve">Ликвидация физических барьеров на пути движения, оформление информационных источников в воспринимаемом ими виде: крупный шрифт, плоско-точечный шрифт Брайля, применение контрастных цветов, обеспечение наличия </w:t>
            </w:r>
            <w:proofErr w:type="spellStart"/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тифлопереводчика</w:t>
            </w:r>
            <w:proofErr w:type="spellEnd"/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, снятие запретов на вход собаки- проводника</w:t>
            </w:r>
          </w:p>
        </w:tc>
      </w:tr>
      <w:tr w:rsidR="00974EB1" w:rsidTr="00854DBD">
        <w:tc>
          <w:tcPr>
            <w:tcW w:w="2518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Инвалиды с нарушениями слуха</w:t>
            </w:r>
          </w:p>
        </w:tc>
        <w:tc>
          <w:tcPr>
            <w:tcW w:w="7053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 xml:space="preserve">Ликвидация барьеров, обеспечивающих пользование необходимой информацией, организация работы </w:t>
            </w:r>
            <w:proofErr w:type="spellStart"/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сурдопереводчика</w:t>
            </w:r>
            <w:proofErr w:type="spellEnd"/>
          </w:p>
        </w:tc>
      </w:tr>
      <w:tr w:rsidR="00974EB1" w:rsidTr="00854DBD">
        <w:tc>
          <w:tcPr>
            <w:tcW w:w="2518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Инвалиды с нарушениями умственного развития</w:t>
            </w:r>
          </w:p>
        </w:tc>
        <w:tc>
          <w:tcPr>
            <w:tcW w:w="7053" w:type="dxa"/>
          </w:tcPr>
          <w:p w:rsidR="00974EB1" w:rsidRPr="00854DBD" w:rsidRDefault="00854DBD" w:rsidP="00854DB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DBD">
              <w:rPr>
                <w:rFonts w:ascii="Times New Roman" w:hAnsi="Times New Roman" w:cs="Times New Roman"/>
                <w:sz w:val="28"/>
                <w:szCs w:val="28"/>
              </w:rPr>
              <w:t xml:space="preserve">Специфическое оформление предоставляемой информации </w:t>
            </w:r>
            <w:proofErr w:type="gramStart"/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:«</w:t>
            </w:r>
            <w:proofErr w:type="gramEnd"/>
            <w:r w:rsidRPr="00854DBD">
              <w:rPr>
                <w:rFonts w:ascii="Times New Roman" w:hAnsi="Times New Roman" w:cs="Times New Roman"/>
                <w:sz w:val="28"/>
                <w:szCs w:val="28"/>
              </w:rPr>
              <w:t>ясный язык» или «легкое чтение», организация постоянного сопровождения психолога</w:t>
            </w:r>
          </w:p>
        </w:tc>
      </w:tr>
    </w:tbl>
    <w:p w:rsidR="00974EB1" w:rsidRDefault="00974EB1" w:rsidP="00974EB1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DBD" w:rsidRP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Образовательная организация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4DBD">
        <w:rPr>
          <w:rFonts w:ascii="Times New Roman" w:hAnsi="Times New Roman" w:cs="Times New Roman"/>
          <w:sz w:val="28"/>
          <w:szCs w:val="28"/>
        </w:rPr>
        <w:t xml:space="preserve"> создавая доступную среду, </w:t>
      </w:r>
      <w:r w:rsidRPr="00854DBD">
        <w:rPr>
          <w:rFonts w:ascii="Times New Roman" w:hAnsi="Times New Roman" w:cs="Times New Roman"/>
          <w:b/>
          <w:sz w:val="28"/>
          <w:szCs w:val="28"/>
        </w:rPr>
        <w:t xml:space="preserve">помогает обеспечить доступность общего образования для инвалидов и детей с ограниченными возможностями здоровья.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В первую очередь это будут дети с ограниченными возможностями здоровья, поэтому нужно определиться, кто конкретно входит в эту группу. В российском законодательстве существует понятие «</w:t>
      </w:r>
      <w:proofErr w:type="gramStart"/>
      <w:r w:rsidRPr="00854DBD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54DBD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здоровья». Оно обозначает человека, имеющего недостатки в физическом или психологическом развитии. Эти недостатки должны быть подтверждены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 комиссией, чтобы образовательная организация имела информацию о том, </w:t>
      </w:r>
      <w:r w:rsidRPr="00854DBD">
        <w:rPr>
          <w:rFonts w:ascii="Times New Roman" w:hAnsi="Times New Roman" w:cs="Times New Roman"/>
          <w:sz w:val="28"/>
          <w:szCs w:val="28"/>
        </w:rPr>
        <w:lastRenderedPageBreak/>
        <w:t xml:space="preserve">что ребенок не способен получить образование без специальных условий. Сюда включаются и инвалиды.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Согласно статье 79 Федерального закона от 29 декабря 2012 г. № 273-ФЗ «Об образовании в Российской Федерации» общее образование обучающихся с ограниченными возможностями здоровья (далее – обучающиеся с ОВЗ) должно осуществляться в образовательных организациях, работающих по адаптированным основным общеобразовательным программам и при создании соответствующих условий.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DBD">
        <w:rPr>
          <w:rFonts w:ascii="Times New Roman" w:hAnsi="Times New Roman" w:cs="Times New Roman"/>
          <w:b/>
          <w:sz w:val="28"/>
          <w:szCs w:val="28"/>
        </w:rPr>
        <w:t>Специальные условия</w:t>
      </w:r>
      <w:r w:rsidRPr="00854DBD">
        <w:rPr>
          <w:rFonts w:ascii="Times New Roman" w:hAnsi="Times New Roman" w:cs="Times New Roman"/>
          <w:sz w:val="28"/>
          <w:szCs w:val="28"/>
        </w:rPr>
        <w:t xml:space="preserve"> для организации образования обучающихся с ОВЗ включают в себя требования к материально-технической базе образовательной организации.</w:t>
      </w:r>
      <w:proofErr w:type="gramEnd"/>
      <w:r w:rsidRPr="00854DBD">
        <w:rPr>
          <w:rFonts w:ascii="Times New Roman" w:hAnsi="Times New Roman" w:cs="Times New Roman"/>
          <w:sz w:val="28"/>
          <w:szCs w:val="28"/>
        </w:rPr>
        <w:t xml:space="preserve"> Разработка образовательного процесса проводится по адаптированным под возможности </w:t>
      </w:r>
      <w:proofErr w:type="gramStart"/>
      <w:r w:rsidRPr="00854DB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54DBD">
        <w:rPr>
          <w:rFonts w:ascii="Times New Roman" w:hAnsi="Times New Roman" w:cs="Times New Roman"/>
          <w:sz w:val="28"/>
          <w:szCs w:val="28"/>
        </w:rPr>
        <w:t xml:space="preserve"> с ОВЗ образовательным программам. Все это позволит обеспечить им качественное образование.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Указанный выше перечень расширяется за счет специальных условий обучения, воспитания и развития. В них входит: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- разработка и внедрение адаптированных образовательных программ и специальных технологий обучения и воспитания,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- применение специальной учебной литературы и соответствующих ей дидактических материалов,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- обеспечение обучающихся достаточным количеством специальных технических средств обучения,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- введение в штат образовательной организации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тьюторов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, постоянно </w:t>
      </w:r>
      <w:proofErr w:type="gramStart"/>
      <w:r w:rsidRPr="00854DBD">
        <w:rPr>
          <w:rFonts w:ascii="Times New Roman" w:hAnsi="Times New Roman" w:cs="Times New Roman"/>
          <w:sz w:val="28"/>
          <w:szCs w:val="28"/>
        </w:rPr>
        <w:t>оказывающих</w:t>
      </w:r>
      <w:proofErr w:type="gramEnd"/>
      <w:r w:rsidRPr="00854DBD">
        <w:rPr>
          <w:rFonts w:ascii="Times New Roman" w:hAnsi="Times New Roman" w:cs="Times New Roman"/>
          <w:sz w:val="28"/>
          <w:szCs w:val="28"/>
        </w:rPr>
        <w:t xml:space="preserve"> обучающимся необходимую техническую и методическую помощь,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- при необходимости ведение групповых и индивидуальных коррекционных занятий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 </w:t>
      </w:r>
      <w:r w:rsidRPr="00854DBD">
        <w:rPr>
          <w:rFonts w:ascii="Times New Roman" w:hAnsi="Times New Roman" w:cs="Times New Roman"/>
          <w:b/>
          <w:sz w:val="28"/>
          <w:szCs w:val="28"/>
        </w:rPr>
        <w:t>Материально-технические условия организации доступной среды</w:t>
      </w:r>
      <w:r w:rsidRPr="00854DBD">
        <w:rPr>
          <w:rFonts w:ascii="Times New Roman" w:hAnsi="Times New Roman" w:cs="Times New Roman"/>
          <w:sz w:val="28"/>
          <w:szCs w:val="28"/>
        </w:rPr>
        <w:t xml:space="preserve"> тоже имеют свою специфику: </w:t>
      </w:r>
    </w:p>
    <w:p w:rsidR="00854DBD" w:rsidRP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1. Для удобства обучающихся с ОВЗ по зрению в образовательной организации должна быть создана альтернатива официальным сайтам образовательных организаций в сети Интернет, при разработке должны быть приняты во внимание особые трудности инвалидов по зрению с соответствием их международному стандарту доступности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веб-контента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веб-сервисов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 (WCAG). Справочная информация о расписании занятий должна быть размещена в доступных для чтения местах, выполнена с </w:t>
      </w:r>
      <w:r w:rsidRPr="00854DBD">
        <w:rPr>
          <w:rFonts w:ascii="Times New Roman" w:hAnsi="Times New Roman" w:cs="Times New Roman"/>
          <w:sz w:val="28"/>
          <w:szCs w:val="28"/>
        </w:rPr>
        <w:lastRenderedPageBreak/>
        <w:t>использованием крупного рельефно-контрастного шифра и продублирована шрифтом Брайля.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Для объяснения материала использовать альтернативные печатные материалы с крупным шрифтом или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аудиофайлы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Необходимо помнить, что при планировке ученических мест расстояние между рядами столов – должно быть не менее 0,6 м; между столами в ряду - 0,5 м; между рядами столов допускается интервал не менее 0,7 м, если в стене нет окон. Если окна есть, то не менее 0,5 м между рядами. Существуют и условия по площади ученического стола. Она должна быть не менее 1 м ширины и 0,6 м глубины, чтобы на нем можно было разместить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брайлевскую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 литературу. Площадь рабочей зоны на одного учащегося с нарушением зрения рекомендуется не менее и даже более 3 кв. м.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2. Для создания доступной среды для учащихся с </w:t>
      </w:r>
      <w:r w:rsidRPr="00854DBD">
        <w:rPr>
          <w:rFonts w:ascii="Times New Roman" w:hAnsi="Times New Roman" w:cs="Times New Roman"/>
          <w:b/>
          <w:sz w:val="28"/>
          <w:szCs w:val="28"/>
        </w:rPr>
        <w:t>ОВЗ по слуху</w:t>
      </w:r>
      <w:r w:rsidRPr="00854DBD">
        <w:rPr>
          <w:rFonts w:ascii="Times New Roman" w:hAnsi="Times New Roman" w:cs="Times New Roman"/>
          <w:sz w:val="28"/>
          <w:szCs w:val="28"/>
        </w:rPr>
        <w:t xml:space="preserve"> нужно организовать дублирование звуковой справочной информации о расписании занятий визуальной, передачу информации с использованием жестов (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сурдоперевода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тифлосурдоперевода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). Между рядами столов должно быть не менее 0,6 м расстояние. Между столами в ряду достаточно 0,5 м. Между рядами столов и стенами без оконных проемов соблюдаем расстояние 0,7 м, а с окнами достаточно 0,5 м. Рабочая площадь ученического стола должна быть не менее 1 м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 0,6 м, чтобы удобно разместились размещения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тифлосредства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. На одного обучающегося с нарушением слуха площадь рабочего места должна быть 2,5 кв. м.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3. Для учащихся, имеющих </w:t>
      </w:r>
      <w:r w:rsidRPr="00854DBD">
        <w:rPr>
          <w:rFonts w:ascii="Times New Roman" w:hAnsi="Times New Roman" w:cs="Times New Roman"/>
          <w:b/>
          <w:sz w:val="28"/>
          <w:szCs w:val="28"/>
        </w:rPr>
        <w:t>ОВЗ по опорно-двигательному аппарату</w:t>
      </w:r>
      <w:r w:rsidRPr="00854DBD">
        <w:rPr>
          <w:rFonts w:ascii="Times New Roman" w:hAnsi="Times New Roman" w:cs="Times New Roman"/>
          <w:sz w:val="28"/>
          <w:szCs w:val="28"/>
        </w:rPr>
        <w:t xml:space="preserve">, нужно обеспечить беспрепятственный доступ в учебные помещения, столовые, туалетные и другие помещения образовательной организации. Для безопасного нахождения в обозначенных помещениях установить пандусы, поручни, расширить дверные проемы, установить специальные лифты, возможно понижение стоек-барьеров до высоты не более 0,8 м. Рекомендуется приобрести специальные кресла и обеспечить ими необходимые помещения.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Обеспечить минимальный размер рабочей зоны на одного обучающегося 1,8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 1,8 м, учитывая подъезд и разворот коляски. Требования к расстояниям между рабочими местами следующие: проход между рядами столов не менее 0,9 м, а около коляски до 1,4 м. Площадь рабочей зоны более 3 кв. м. Для проведения массовых мероприятий в актовых залах необходимо предусматривать места для колясочников, в зависимости от площади помещения от 3-5 мест до 10-15. Обеспечить подход к сцене.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DBD" w:rsidRDefault="00854DBD" w:rsidP="00854DBD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b/>
          <w:sz w:val="28"/>
          <w:szCs w:val="28"/>
        </w:rPr>
        <w:lastRenderedPageBreak/>
        <w:t>Специфические условия организации образовательной деятельности детей с ограниченными возможностями здоровья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  <w:r w:rsidRPr="00854DBD">
        <w:rPr>
          <w:rFonts w:ascii="Times New Roman" w:hAnsi="Times New Roman" w:cs="Times New Roman"/>
          <w:sz w:val="28"/>
          <w:szCs w:val="28"/>
        </w:rPr>
        <w:t xml:space="preserve"> детей с ОВЗ. В рамках инклюзии его можно организовать в группе совместно с другими детьми. Если есть затруднения, занятия организуются в специальных группах или в образовательных организациях коррекционной направленности. Специальные группы – группы компенсирующей направленности включают в себя не более 15 детей. Занятия проводятся в рамках адаптированной образовательной программы дошкольного образования для детей с ОВЗ. Для каждого вида ограничения здоровья существует конкретная адаптированная программа, разработанная с учетом особенностей психофизического развития и индивидуальных возможностей детей. </w:t>
      </w:r>
    </w:p>
    <w:p w:rsid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Для детей-инвалидов или воспитанников, которые не в состоянии посещать образовательные организации, обучение может проводиться на дому и даже дистанционно. Для того</w:t>
      </w:r>
      <w:proofErr w:type="gramStart"/>
      <w:r w:rsidRPr="00854DB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54DBD">
        <w:rPr>
          <w:rFonts w:ascii="Times New Roman" w:hAnsi="Times New Roman" w:cs="Times New Roman"/>
          <w:sz w:val="28"/>
          <w:szCs w:val="28"/>
        </w:rPr>
        <w:t xml:space="preserve"> чтобы это организовать, необходимо заключение медицинской комиссии и </w:t>
      </w:r>
      <w:r>
        <w:rPr>
          <w:rFonts w:ascii="Times New Roman" w:hAnsi="Times New Roman" w:cs="Times New Roman"/>
          <w:sz w:val="28"/>
          <w:szCs w:val="28"/>
        </w:rPr>
        <w:t>письменное заявление родителей.</w:t>
      </w:r>
    </w:p>
    <w:p w:rsidR="00237ECA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b/>
          <w:sz w:val="28"/>
          <w:szCs w:val="28"/>
        </w:rPr>
        <w:t>Начальное общее, основное общее и среднее общее образование</w:t>
      </w:r>
      <w:r w:rsidRPr="00854DBD">
        <w:rPr>
          <w:rFonts w:ascii="Times New Roman" w:hAnsi="Times New Roman" w:cs="Times New Roman"/>
          <w:sz w:val="28"/>
          <w:szCs w:val="28"/>
        </w:rPr>
        <w:t xml:space="preserve"> осуществляется по адаптированным образовательным программам, и строится с исполнением следующих условий: </w:t>
      </w:r>
    </w:p>
    <w:p w:rsidR="00237ECA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- для слабослышащих обучающихся организуются две группы</w:t>
      </w:r>
      <w:proofErr w:type="gramStart"/>
      <w:r w:rsidRPr="00854D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54DBD">
        <w:rPr>
          <w:rFonts w:ascii="Times New Roman" w:hAnsi="Times New Roman" w:cs="Times New Roman"/>
          <w:sz w:val="28"/>
          <w:szCs w:val="28"/>
        </w:rPr>
        <w:t xml:space="preserve"> с легким недоразвитием речи и с глубоким недоразвитием речи, обусловленными нарушением слуха; </w:t>
      </w:r>
    </w:p>
    <w:p w:rsidR="00237ECA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- для учащихся с нарушениями речи формируются два отделения одно - для учащихся с общим недоразвитием речи тяжелой степени, куда включаются и учащихся с заиканием, в другое включают учащихся с тяжелой формой заикания при нормальном развитии речи; </w:t>
      </w:r>
    </w:p>
    <w:p w:rsidR="00237ECA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- у учащихся с нарушениями зрения можно организовать совместное обучение слепых, слабовидящих и учащихся с пониженным зрением, нуждающихся в офтальмологическом сопровождении. Обучение слепых учащихся строится по системе Брайля</w:t>
      </w:r>
      <w:r w:rsidR="00237ECA">
        <w:rPr>
          <w:rFonts w:ascii="Times New Roman" w:hAnsi="Times New Roman" w:cs="Times New Roman"/>
          <w:sz w:val="28"/>
          <w:szCs w:val="28"/>
        </w:rPr>
        <w:t>.</w:t>
      </w:r>
      <w:r w:rsidRPr="00854D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ECA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Особое место занимают учащиеся с расстройством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 спектра. Здесь может быть несколько вариантов: </w:t>
      </w:r>
    </w:p>
    <w:p w:rsidR="00237ECA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- совместное их обучение с учащимися с задержкой психического развития и </w:t>
      </w:r>
      <w:proofErr w:type="gramStart"/>
      <w:r w:rsidRPr="00854DBD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854DBD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для учащихся с умственной отсталостью, таких детей должно</w:t>
      </w:r>
      <w:r w:rsidR="00237ECA">
        <w:rPr>
          <w:rFonts w:ascii="Times New Roman" w:hAnsi="Times New Roman" w:cs="Times New Roman"/>
          <w:sz w:val="28"/>
          <w:szCs w:val="28"/>
        </w:rPr>
        <w:t xml:space="preserve"> быть не более одного в классе;</w:t>
      </w:r>
    </w:p>
    <w:p w:rsidR="00237ECA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б) на период их адаптации к образовательной организации, которая может проходить до одного года, необходимо организовать им сопровождение специалистов; </w:t>
      </w:r>
    </w:p>
    <w:p w:rsidR="00237ECA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lastRenderedPageBreak/>
        <w:t xml:space="preserve">в) если подобные дети обучаются в общей группе, его в обязательном порядке сопровождает </w:t>
      </w:r>
      <w:proofErr w:type="spellStart"/>
      <w:r w:rsidRPr="00854DBD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854DB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37ECA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г) наиболее эффективными будут индивидуальные занятия с педагогом</w:t>
      </w:r>
      <w:r w:rsidR="00237ECA">
        <w:rPr>
          <w:rFonts w:ascii="Times New Roman" w:hAnsi="Times New Roman" w:cs="Times New Roman"/>
          <w:sz w:val="28"/>
          <w:szCs w:val="28"/>
        </w:rPr>
        <w:t>-</w:t>
      </w:r>
      <w:r w:rsidRPr="00854DBD">
        <w:rPr>
          <w:rFonts w:ascii="Times New Roman" w:hAnsi="Times New Roman" w:cs="Times New Roman"/>
          <w:sz w:val="28"/>
          <w:szCs w:val="28"/>
        </w:rPr>
        <w:t>психологом, формирующие и развивающие коммуникативные способности ребенка и поддерживают стабильное состояние его</w:t>
      </w:r>
      <w:r w:rsidR="00237ECA">
        <w:rPr>
          <w:rFonts w:ascii="Times New Roman" w:hAnsi="Times New Roman" w:cs="Times New Roman"/>
          <w:sz w:val="28"/>
          <w:szCs w:val="28"/>
        </w:rPr>
        <w:t>.</w:t>
      </w:r>
    </w:p>
    <w:p w:rsidR="00237ECA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 Правильно организованная доступная среда в образовательной организации позволяет решить следующие задачи программы «Доступная среда»: </w:t>
      </w:r>
    </w:p>
    <w:p w:rsidR="00237ECA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1. Совершенствование инфраструктуры образовательной организации и расширение ее доступности. </w:t>
      </w:r>
    </w:p>
    <w:p w:rsidR="00854DBD" w:rsidRPr="00854DBD" w:rsidRDefault="00854DBD" w:rsidP="00237E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2. Освоение специфики инклюзивного образования в организациях общего, дополнительного, дошкольного и профессионального образования и повышение эффективности психолого-педагогического сопровождения родителей и детей с ограниченными возможностями здоровья.</w:t>
      </w:r>
    </w:p>
    <w:p w:rsidR="00237ECA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3. Стимулирование педагогических работников на регулярное повышение профессиональной квалификации в соответствии с профессиональным стандартом. </w:t>
      </w:r>
    </w:p>
    <w:p w:rsidR="00237ECA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4. Совершенствование форм и методов работы педагогического коллектива образовательной организации с родителями по организации развития и образования детей-инвалидов и детей с ОВЗ. </w:t>
      </w:r>
    </w:p>
    <w:p w:rsidR="00237ECA" w:rsidRDefault="00237ECA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ECA" w:rsidRDefault="00854DBD" w:rsidP="00237ECA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37ECA">
        <w:rPr>
          <w:rFonts w:ascii="Times New Roman" w:hAnsi="Times New Roman" w:cs="Times New Roman"/>
          <w:b/>
          <w:i/>
          <w:sz w:val="28"/>
          <w:szCs w:val="28"/>
        </w:rPr>
        <w:t>Какие результаты даст реализация программы «Доступная среда» в образовательной организации</w:t>
      </w:r>
    </w:p>
    <w:p w:rsidR="00237ECA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1. Повышение качества образования детей-инвалидов и детей с ОВЗ, успешное их развитие и результативная социализация в обществе. </w:t>
      </w:r>
    </w:p>
    <w:p w:rsidR="00237ECA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 xml:space="preserve">2. Введение новых программ активизирует методическую работу педагогического коллектива за счет разработки и внедрения индивидуальных педагогических проектов, участия в конкурсах, выставках, викторинах, конференциях. </w:t>
      </w:r>
    </w:p>
    <w:p w:rsidR="00854DBD" w:rsidRPr="00854DBD" w:rsidRDefault="00854DBD" w:rsidP="00854D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DBD">
        <w:rPr>
          <w:rFonts w:ascii="Times New Roman" w:hAnsi="Times New Roman" w:cs="Times New Roman"/>
          <w:sz w:val="28"/>
          <w:szCs w:val="28"/>
        </w:rPr>
        <w:t>3. Своевременная и безболезненная реабилитация детей с ОВЗ и сбережение физического и психического здоровья воспитанников и педагогов.</w:t>
      </w:r>
    </w:p>
    <w:sectPr w:rsidR="00854DBD" w:rsidRPr="00854DBD" w:rsidSect="0067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E23C8"/>
    <w:multiLevelType w:val="hybridMultilevel"/>
    <w:tmpl w:val="2C9E2D16"/>
    <w:lvl w:ilvl="0" w:tplc="70B8E5A2">
      <w:start w:val="1"/>
      <w:numFmt w:val="decimal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74EB1"/>
    <w:rsid w:val="00093961"/>
    <w:rsid w:val="002130A4"/>
    <w:rsid w:val="00237ECA"/>
    <w:rsid w:val="00645D82"/>
    <w:rsid w:val="00674783"/>
    <w:rsid w:val="006C522A"/>
    <w:rsid w:val="007B653C"/>
    <w:rsid w:val="00854DBD"/>
    <w:rsid w:val="0095152B"/>
    <w:rsid w:val="00974EB1"/>
    <w:rsid w:val="00AE1BF8"/>
    <w:rsid w:val="00DE5ACE"/>
    <w:rsid w:val="00FE5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EB1"/>
    <w:pPr>
      <w:ind w:left="720"/>
      <w:contextualSpacing/>
    </w:pPr>
  </w:style>
  <w:style w:type="table" w:styleId="a4">
    <w:name w:val="Table Grid"/>
    <w:basedOn w:val="a1"/>
    <w:uiPriority w:val="59"/>
    <w:rsid w:val="00974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8</Pages>
  <Words>2538</Words>
  <Characters>14471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nezro</cp:lastModifiedBy>
  <cp:revision>5</cp:revision>
  <dcterms:created xsi:type="dcterms:W3CDTF">2024-11-27T07:58:00Z</dcterms:created>
  <dcterms:modified xsi:type="dcterms:W3CDTF">2024-12-12T17:33:00Z</dcterms:modified>
</cp:coreProperties>
</file>